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jc w:val="center"/>
      </w:pPr>
      <w:r>
        <w:rPr>
          <w:color w:val="6B8F71"/>
          <w:sz w:val="28"/>
        </w:rPr>
        <w:t>━━━━━━━━━━━━━━━━━━━━</w:t>
      </w:r>
    </w:p>
    <w:p/>
    <w:p>
      <w:pPr>
        <w:jc w:val="center"/>
      </w:pPr>
      <w:r>
        <w:rPr>
          <w:rFonts w:ascii="Cambria" w:hAnsi="Cambria"/>
          <w:b/>
          <w:color w:val="6B8F71"/>
          <w:sz w:val="24"/>
        </w:rPr>
        <w:t>COMPASSION EDUCATION</w:t>
      </w:r>
    </w:p>
    <w:p/>
    <w:p>
      <w:pPr>
        <w:jc w:val="center"/>
      </w:pPr>
      <w:r>
        <w:rPr>
          <w:rFonts w:ascii="Cambria" w:hAnsi="Cambria"/>
          <w:b/>
          <w:color w:val="2C3E2D"/>
          <w:sz w:val="56"/>
        </w:rPr>
        <w:t>Target School Districts — Colorado</w:t>
      </w:r>
    </w:p>
    <w:p/>
    <w:p>
      <w:pPr>
        <w:jc w:val="center"/>
      </w:pPr>
      <w:r>
        <w:rPr>
          <w:color w:val="6B8F71"/>
          <w:sz w:val="28"/>
        </w:rPr>
        <w:t>━━━━━━━━━━━━━━━━━━━━</w:t>
      </w:r>
    </w:p>
    <w:p/>
    <w:p/>
    <w:p/>
    <w:p/>
    <w:p>
      <w:pPr>
        <w:jc w:val="center"/>
      </w:pPr>
      <w:r>
        <w:rPr>
          <w:rFonts w:ascii="Cambria" w:hAnsi="Cambria"/>
          <w:color w:val="6B6B6B"/>
          <w:sz w:val="22"/>
        </w:rPr>
        <w:t>Gentle Steps — Compassion Education</w:t>
      </w:r>
    </w:p>
    <w:p>
      <w:pPr>
        <w:jc w:val="center"/>
      </w:pPr>
      <w:r>
        <w:rPr>
          <w:color w:val="6B6B6B"/>
          <w:sz w:val="20"/>
        </w:rPr>
        <w:t>Confidential · Prepared for Dolly</w:t>
      </w:r>
    </w:p>
    <w:p>
      <w:pPr>
        <w:jc w:val="center"/>
      </w:pPr>
      <w:r>
        <w:rPr>
          <w:b/>
          <w:color w:val="6B8F71"/>
          <w:sz w:val="20"/>
        </w:rPr>
        <w:t>May 2026</w:t>
      </w:r>
    </w:p>
    <w:p>
      <w:r>
        <w:br w:type="page"/>
      </w:r>
    </w:p>
    <w:p>
      <w:pPr>
        <w:spacing w:before="240" w:after="240"/>
        <w:ind w:left="283"/>
      </w:pPr>
      <w:r>
        <w:rPr>
          <w:sz w:val="20"/>
        </w:rPr>
        <w:t>These 12 districts are ranked by likelihood of adoption based on: existing SEL commitment, proximity to animal partners, community values alignment, district size (not too big to be bureaucratic, not too small to lack resources), and mountain/outdoor community culture.</w:t>
        <w:br/>
      </w:r>
    </w:p>
    <w:p>
      <w:pPr>
        <w:pStyle w:val="Heading1"/>
      </w:pPr>
      <w:r>
        <w:t>Target School Districts</w:t>
      </w:r>
    </w:p>
    <w:p>
      <w:pPr>
        <w:pStyle w:val="Heading2"/>
      </w:pPr>
      <w:r>
        <w:t>Priority Targets (Start Here)</w:t>
      </w:r>
    </w:p>
    <w:p>
      <w:pPr>
        <w:pStyle w:val="Heading3"/>
      </w:pPr>
      <w:r>
        <w:t>Eagle County Schools (RE 50J)</w:t>
      </w:r>
    </w:p>
    <w:p>
      <w:r>
        <w:rPr>
          <w:b/>
        </w:rPr>
        <w:t>Why #1:</w:t>
      </w:r>
      <w:r>
        <w:t xml:space="preserve">Ski resort community — likely Dolly's home base. Mountain values culture (outdoor education, environmental stewardship, community connection). Small enough to get a meeting with the superintendent directly. Eagle Valley Humane Society is local partner. </w:t>
      </w:r>
    </w:p>
    <w:p>
      <w:r>
        <w:rPr>
          <w:b/>
        </w:rPr>
        <w:t>Approach:</w:t>
      </w:r>
      <w:r>
        <w:t xml:space="preserve">Personal connection. If you know anyone at any school, start there. Otherwise email superintendent directly — small districts are accessible. </w:t>
      </w:r>
    </w:p>
    <w:p>
      <w:r>
        <w:rPr>
          <w:b/>
        </w:rPr>
        <w:t>Website:</w:t>
      </w:r>
      <w:r>
        <w:t xml:space="preserve">eagleschools.net </w:t>
      </w:r>
    </w:p>
    <w:p>
      <w:pPr>
        <w:pStyle w:val="Heading3"/>
      </w:pPr>
      <w:r>
        <w:t>Mesa County Valley School District 51</w:t>
      </w:r>
    </w:p>
    <w:p>
      <w:r>
        <w:rPr>
          <w:b/>
        </w:rPr>
        <w:t>Why critical:</w:t>
      </w:r>
      <w:r>
        <w:t xml:space="preserve">Mindful Mutts already partners high school students with shelter dogs through the District 51 Career Center. Proof of concept EXISTS. The district has already said yes to animal-school partnerships. Expand from high school down through every grade — the full K-12 pathway. </w:t>
      </w:r>
    </w:p>
    <w:p>
      <w:r>
        <w:rPr>
          <w:b/>
        </w:rPr>
        <w:t>Approach:</w:t>
      </w:r>
      <w:r>
        <w:t xml:space="preserve">Reference Mindful Mutts: "Your Career Center partnership with Mesa County Animal Services is exactly the model we want to extend across grade levels with formal curriculum." </w:t>
      </w:r>
    </w:p>
    <w:p>
      <w:r>
        <w:rPr>
          <w:b/>
        </w:rPr>
        <w:t>Website:</w:t>
      </w:r>
      <w:r>
        <w:t xml:space="preserve">d51schools.org </w:t>
      </w:r>
    </w:p>
    <w:p>
      <w:pPr>
        <w:pStyle w:val="Heading3"/>
      </w:pPr>
      <w:r>
        <w:t>Summit County RE-1</w:t>
      </w:r>
    </w:p>
    <w:p>
      <w:r>
        <w:rPr>
          <w:b/>
        </w:rPr>
        <w:t>Why:</w:t>
      </w:r>
      <w:r>
        <w:t xml:space="preserve">Another ski community with values alignment. Small, accessible district. Mountain culture = outdoor/experiential education orientation. Summit County Animal Control &amp; Shelter is local partner. </w:t>
      </w:r>
    </w:p>
    <w:p>
      <w:r>
        <w:rPr>
          <w:b/>
        </w:rPr>
        <w:t>Website:</w:t>
      </w:r>
      <w:r>
        <w:t xml:space="preserve">summitk12.org </w:t>
      </w:r>
    </w:p>
    <w:p>
      <w:pPr>
        <w:pStyle w:val="Heading3"/>
      </w:pPr>
      <w:r>
        <w:t>Park County RE-2</w:t>
      </w:r>
    </w:p>
    <w:p>
      <w:r>
        <w:rPr>
          <w:b/>
        </w:rPr>
        <w:t>Why:</w:t>
      </w:r>
      <w:r>
        <w:t xml:space="preserve">Far View Horse Rescue already works with FFA classrooms here. South Park Prevention Coalition funds youth animal programs. Tiny district = fast adoption. Perfect rural pilot for diversity in your evidence base. </w:t>
      </w:r>
    </w:p>
    <w:p>
      <w:r>
        <w:rPr>
          <w:b/>
        </w:rPr>
        <w:t>Website:</w:t>
      </w:r>
      <w:r>
        <w:t xml:space="preserve">parkre2.us </w:t>
      </w:r>
    </w:p>
    <w:p>
      <w:pPr>
        <w:pStyle w:val="Heading3"/>
      </w:pPr>
      <w:r>
        <w:t>Garfield County RE-2</w:t>
      </w:r>
    </w:p>
    <w:p>
      <w:r>
        <w:rPr>
          <w:b/>
        </w:rPr>
        <w:t>Why:</w:t>
      </w:r>
      <w:r>
        <w:t xml:space="preserve">Colorado Animal Rescue (C.A.R.E.) is in Glenwood Springs with explicit "humane education &amp; youth engagement" programming. 25 years of community trust. Mountain community values. </w:t>
      </w:r>
    </w:p>
    <w:p>
      <w:r>
        <w:rPr>
          <w:b/>
        </w:rPr>
        <w:t>Website:</w:t>
      </w:r>
      <w:r>
        <w:t xml:space="preserve">garfieldre2.net </w:t>
      </w:r>
    </w:p>
    <w:p>
      <w:pPr>
        <w:pStyle w:val="Heading2"/>
      </w:pPr>
      <w:r>
        <w:t>Secondary Targets (Phase 2)</w:t>
      </w:r>
    </w:p>
    <w:p>
      <w:pPr>
        <w:pStyle w:val="Heading3"/>
      </w:pPr>
      <w:r>
        <w:t>Boulder Valley School District</w:t>
      </w:r>
    </w:p>
    <w:p>
      <w:r>
        <w:rPr>
          <w:b/>
        </w:rPr>
        <w:t>Why:</w:t>
      </w:r>
      <w:r>
        <w:t xml:space="preserve">Progressive community highly receptive to SEL, environmental education, and animal welfare. Well-funded district willing to invest in innovative programs. Colorado Horse Rescue is in Longmont (nearby). </w:t>
      </w:r>
    </w:p>
    <w:p>
      <w:r>
        <w:rPr>
          <w:b/>
        </w:rPr>
        <w:t>Website:</w:t>
      </w:r>
      <w:r>
        <w:t xml:space="preserve">bvsd.org </w:t>
      </w:r>
    </w:p>
    <w:p>
      <w:pPr>
        <w:pStyle w:val="Heading3"/>
      </w:pPr>
      <w:r>
        <w:t>St. Vrain Valley School District</w:t>
      </w:r>
    </w:p>
    <w:p>
      <w:r>
        <w:rPr>
          <w:b/>
        </w:rPr>
        <w:t>Why:</w:t>
      </w:r>
      <w:r>
        <w:t xml:space="preserve">Known as one of the most innovation-friendly districts in CO. Strong STEM and SEL focus. Colorado Horse Rescue is local. Longmont Humane Society is partner potential. </w:t>
      </w:r>
    </w:p>
    <w:p>
      <w:r>
        <w:rPr>
          <w:b/>
        </w:rPr>
        <w:t>Website:</w:t>
      </w:r>
      <w:r>
        <w:t xml:space="preserve">svvsd.org </w:t>
      </w:r>
    </w:p>
    <w:p>
      <w:pPr>
        <w:pStyle w:val="Heading3"/>
      </w:pPr>
      <w:r>
        <w:t>Denver Public Schools</w:t>
      </w:r>
    </w:p>
    <w:p>
      <w:r>
        <w:rPr>
          <w:b/>
        </w:rPr>
        <w:t>Why:</w:t>
      </w:r>
      <w:r>
        <w:t xml:space="preserve">Maximum visibility and impact. Multiple animal partners nearby (Denver Animal Shelter, Dumb Friends League, CBR YouthConnect). BUT — large districts are slower, more bureaucratic. Better as Phase 2 after pilot proof. </w:t>
      </w:r>
    </w:p>
    <w:p>
      <w:r>
        <w:rPr>
          <w:b/>
        </w:rPr>
        <w:t>Website:</w:t>
      </w:r>
      <w:r>
        <w:t xml:space="preserve">dpsk12.org </w:t>
      </w:r>
    </w:p>
    <w:p>
      <w:pPr>
        <w:pStyle w:val="Heading3"/>
      </w:pPr>
      <w:r>
        <w:t>Jefferson County Public Schools (Jeffco)</w:t>
      </w:r>
    </w:p>
    <w:p>
      <w:r>
        <w:rPr>
          <w:b/>
        </w:rPr>
        <w:t>Why:</w:t>
      </w:r>
      <w:r>
        <w:t xml:space="preserve">Largest suburban district. Foothills Animal Shelter (Golden) is natural partner. But very large = slower adoption process. Good Phase 2 target. </w:t>
      </w:r>
    </w:p>
    <w:p>
      <w:r>
        <w:rPr>
          <w:b/>
        </w:rPr>
        <w:t>Website:</w:t>
      </w:r>
      <w:r>
        <w:t xml:space="preserve">jeffcopublicschools.org </w:t>
      </w:r>
    </w:p>
    <w:p>
      <w:pPr>
        <w:pStyle w:val="Heading3"/>
      </w:pPr>
      <w:r>
        <w:t>Thompson School District</w:t>
      </w:r>
    </w:p>
    <w:p>
      <w:r>
        <w:rPr>
          <w:b/>
        </w:rPr>
        <w:t>Why:</w:t>
      </w:r>
      <w:r>
        <w:t xml:space="preserve">Strong community values, mid-size (manageable), agricultural heritage. Larimer County Humane Society nearby. </w:t>
      </w:r>
    </w:p>
    <w:p>
      <w:r>
        <w:rPr>
          <w:b/>
        </w:rPr>
        <w:t>Website:</w:t>
      </w:r>
      <w:r>
        <w:t xml:space="preserve">thompsonschools.org </w:t>
      </w:r>
    </w:p>
    <w:p>
      <w:pPr>
        <w:pStyle w:val="Heading2"/>
      </w:pPr>
      <w:r>
        <w:t>How Districts Adopt Curriculum</w:t>
      </w:r>
    </w:p>
    <w:p>
      <w:pPr>
        <w:spacing w:before="240" w:after="240"/>
        <w:ind w:left="283"/>
      </w:pPr>
      <w:r>
        <w:rPr>
          <w:rFonts w:ascii="Cambria" w:hAnsi="Cambria"/>
          <w:b/>
        </w:rPr>
        <w:t>The Adoption Process (Typical Colorado District)</w:t>
        <w:br/>
      </w:r>
      <w:r>
        <w:rPr>
          <w:sz w:val="20"/>
        </w:rPr>
        <w:t xml:space="preserve">  • Initial contact— Meet with curriculum director or SEL coordinator. Present concept + evidence.</w:t>
        <w:br/>
      </w:r>
      <w:r>
        <w:rPr>
          <w:sz w:val="20"/>
        </w:rPr>
        <w:t xml:space="preserve">  • Pilot proposal— Submit formal proposal: scope, duration, cost, assessment plan, insurance proof.</w:t>
        <w:br/>
      </w:r>
      <w:r>
        <w:rPr>
          <w:sz w:val="20"/>
        </w:rPr>
        <w:t xml:space="preserve">  • Committee review— Curriculum committee (teachers + admin) evaluates. May take 2-4 weeks.</w:t>
        <w:br/>
      </w:r>
      <w:r>
        <w:rPr>
          <w:sz w:val="20"/>
        </w:rPr>
        <w:t xml:space="preserve">  • Board notification— Superintendent notifies board (most pilots don't require full board vote).</w:t>
        <w:br/>
      </w:r>
      <w:r>
        <w:rPr>
          <w:sz w:val="20"/>
        </w:rPr>
        <w:t xml:space="preserve">  • MOU/Agreement— Sign partnership agreement: responsibilities, insurance, timeline, evaluation criteria.</w:t>
        <w:br/>
      </w:r>
      <w:r>
        <w:rPr>
          <w:sz w:val="20"/>
        </w:rPr>
        <w:t xml:space="preserve">  • Implementation— Teacher training → parent notification → launch.</w:t>
        <w:br/>
      </w:r>
      <w:r>
        <w:rPr>
          <w:sz w:val="20"/>
        </w:rPr>
        <w:t>Timeline:2-4 months from first meeting to first animal in classroom. Faster in small districts.</w:t>
        <w:br/>
      </w:r>
      <w:r>
        <w:rPr>
          <w:sz w:val="20"/>
        </w:rPr>
        <w:t>Budget cycle:Most districts plan budgets February-May for next school year. Curriculum decisions made March-June.</w:t>
        <w:br/>
      </w:r>
      <w:r>
        <w:rPr>
          <w:sz w:val="20"/>
        </w:rPr>
        <w:t>Key decision makers:Curriculum Director (or Asst. Superintendent of Instruction) has most power. Principals can approve building-level pilots independently in most districts.</w:t>
        <w:br/>
      </w:r>
    </w:p>
    <w:p>
      <w:pPr>
        <w:pStyle w:val="Heading2"/>
      </w:pPr>
      <w:r>
        <w:t>Outreach Email Template</w:t>
      </w:r>
    </w:p>
    <w:p>
      <w:pPr>
        <w:spacing w:before="240" w:after="240"/>
        <w:ind w:left="283"/>
      </w:pPr>
      <w:r>
        <w:rPr>
          <w:b/>
          <w:color w:val="6B8F71"/>
          <w:sz w:val="22"/>
        </w:rPr>
        <w:t>▌ Sample First Contact Email</w:t>
        <w:br/>
      </w:r>
      <w:r>
        <w:rPr>
          <w:sz w:val="20"/>
        </w:rPr>
        <w:t>Subject:Evidence-Based SEL Curriculum — Animal-Assisted Compassion Education Pilot</w:t>
        <w:br/>
      </w:r>
      <w:r>
        <w:rPr>
          <w:sz w:val="20"/>
        </w:rPr>
        <w:t>Dear [Name],</w:t>
        <w:br/>
      </w:r>
      <w:r>
        <w:rPr>
          <w:sz w:val="20"/>
        </w:rPr>
        <w:t>I'm developing a K-12 social-emotional learning curriculum that uses direct interaction with certified therapy animals to build empathy, responsibility, and prosocial behavior in students. Peer-reviewed research shows this approach produces statistically significant and lasting improvements in these competencies (Fung 2021, PLOS ONE; Samuels 2018, 25 schools across 5 cities).</w:t>
        <w:br/>
      </w:r>
      <w:r>
        <w:rPr>
          <w:sz w:val="20"/>
        </w:rPr>
        <w:t>The curriculum aligns with CASEL competencies, NGSS life science standards, and Colorado Academic Standards. It's designed to be turnkey for teachers — complete lesson plans, trained animal partners, assessment tools, and professional development included.</w:t>
        <w:br/>
      </w:r>
      <w:r>
        <w:rPr>
          <w:sz w:val="20"/>
        </w:rPr>
        <w:t>I'm looking for 2-3 Colorado schools to pilot the program this coming school year at no cost to the district. I'd love 20 minutes to share the concept and explore whether [District Name] might be a fit.</w:t>
        <w:br/>
      </w:r>
      <w:r>
        <w:rPr>
          <w:sz w:val="20"/>
        </w:rPr>
        <w:t>Would you have time for a brief call or coffee in the next two weeks?</w:t>
        <w:br/>
      </w:r>
      <w:r>
        <w:rPr>
          <w:sz w:val="20"/>
        </w:rPr>
        <w:t>Best regards,[Your name]</w:t>
        <w:br/>
      </w:r>
    </w:p>
    <w:p>
      <w:pPr>
        <w:spacing w:before="240" w:after="240"/>
        <w:ind w:left="283"/>
      </w:pPr>
      <w:r>
        <w:rPr>
          <w:sz w:val="20"/>
        </w:rPr>
        <w:t>Start with the districts where you have ANY personal connection — a teacher you know, a parent at the school, a board member you've met skiing. Cold outreach works but warm introductions are 5x more effective. One enthusiastic principal is worth more than a superintendent's lukewarm approval.</w:t>
        <w:br/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6B6B"/>
        <w:sz w:val="16"/>
      </w:rPr>
      <w:t xml:space="preserve">Confidential  ·  Page </w:t>
    </w:r>
    <w:fldSimple w:instr=" PAGE ">
      <w:r>
        <w:t>1</w:t>
      </w:r>
    </w:fldSimple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Cambria" w:hAnsi="Cambria"/>
        <w:color w:val="6B6B6B"/>
        <w:sz w:val="18"/>
      </w:rPr>
      <w:t>Gentle Steps — Compassion Education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mbria" w:hAnsi="Cambria"/>
      <w:b/>
      <w:bCs/>
      <w:color w:val="2C3E2D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mbria" w:hAnsi="Cambria"/>
      <w:b/>
      <w:bCs/>
      <w:color w:val="2C3E2D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mbria" w:hAnsi="Cambria"/>
      <w:b/>
      <w:bCs/>
      <w:color w:val="2C3E2D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Cambria" w:hAnsi="Cambria"/>
      <w:b/>
      <w:bCs/>
      <w:i/>
      <w:iCs/>
      <w:color w:val="2C3E2D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